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3FC" w:rsidRDefault="009653FC" w:rsidP="009653FC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9653FC" w:rsidTr="004F6A7F">
        <w:tc>
          <w:tcPr>
            <w:tcW w:w="9350" w:type="dxa"/>
            <w:gridSpan w:val="4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Предмет: Физика</w:t>
            </w:r>
          </w:p>
        </w:tc>
      </w:tr>
      <w:tr w:rsidR="009653FC" w:rsidTr="004F6A7F">
        <w:tc>
          <w:tcPr>
            <w:tcW w:w="4675" w:type="dxa"/>
            <w:gridSpan w:val="2"/>
          </w:tcPr>
          <w:p w:rsidR="009653FC" w:rsidRDefault="009653FC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Уџбеник: Физика 6</w:t>
            </w:r>
          </w:p>
        </w:tc>
        <w:tc>
          <w:tcPr>
            <w:tcW w:w="4675" w:type="dxa"/>
            <w:gridSpan w:val="2"/>
          </w:tcPr>
          <w:p w:rsidR="009653FC" w:rsidRDefault="009653FC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9653FC" w:rsidTr="004F6A7F">
        <w:tc>
          <w:tcPr>
            <w:tcW w:w="9350" w:type="dxa"/>
            <w:gridSpan w:val="4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9653FC" w:rsidTr="004F6A7F">
        <w:tc>
          <w:tcPr>
            <w:tcW w:w="3116" w:type="dxa"/>
          </w:tcPr>
          <w:p w:rsidR="009653FC" w:rsidRPr="00784DA3" w:rsidRDefault="004644F4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Час број: 56</w:t>
            </w:r>
            <w:r w:rsidR="009653FC">
              <w:rPr>
                <w:lang w:val="sr-Cyrl-RS"/>
              </w:rPr>
              <w:t>.</w:t>
            </w:r>
          </w:p>
        </w:tc>
        <w:tc>
          <w:tcPr>
            <w:tcW w:w="3117" w:type="dxa"/>
            <w:gridSpan w:val="2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653FC" w:rsidRDefault="00960AF4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МАСА И ГУСТИНА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653FC" w:rsidRDefault="00280185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Одређивање густине чврстог тела  и густине течности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653FC" w:rsidRPr="008D4746" w:rsidRDefault="00F64697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E43295" w:rsidRDefault="00E43295" w:rsidP="00280185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</w:p>
          <w:p w:rsidR="00E43295" w:rsidRDefault="00E43295" w:rsidP="00E43295">
            <w:pPr>
              <w:pStyle w:val="ListParagraph"/>
              <w:numPr>
                <w:ilvl w:val="0"/>
                <w:numId w:val="12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C64F7C">
              <w:rPr>
                <w:rFonts w:cstheme="minorHAnsi"/>
                <w:sz w:val="20"/>
                <w:szCs w:val="20"/>
                <w:lang w:val="sr-Cyrl-RS"/>
              </w:rPr>
              <w:t>обнављање и проширивање знања о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мерењу неп</w:t>
            </w:r>
            <w:r w:rsidRPr="00280185">
              <w:rPr>
                <w:rFonts w:cstheme="minorHAnsi"/>
                <w:sz w:val="20"/>
                <w:szCs w:val="20"/>
                <w:lang w:val="sr-Cyrl-RS"/>
              </w:rPr>
              <w:t>ознате густине чвстог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тела правилног (или неправног облика) и </w:t>
            </w:r>
            <w:r w:rsidRPr="00280185">
              <w:rPr>
                <w:rFonts w:cstheme="minorHAnsi"/>
                <w:sz w:val="20"/>
                <w:szCs w:val="20"/>
                <w:lang w:val="sr-Cyrl-RS"/>
              </w:rPr>
              <w:t>течности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  <w:p w:rsidR="00E43295" w:rsidRDefault="00E43295" w:rsidP="00E43295">
            <w:pPr>
              <w:rPr>
                <w:sz w:val="20"/>
                <w:szCs w:val="20"/>
                <w:lang w:val="sr-Cyrl-RS"/>
              </w:rPr>
            </w:pPr>
            <w:r w:rsidRPr="00A51A37">
              <w:rPr>
                <w:sz w:val="20"/>
                <w:szCs w:val="20"/>
                <w:lang w:val="sr-Cyrl-RS"/>
              </w:rPr>
              <w:t>Као и да :</w:t>
            </w:r>
          </w:p>
          <w:p w:rsidR="00E43295" w:rsidRDefault="00E43295" w:rsidP="00E43295">
            <w:pPr>
              <w:pStyle w:val="ListParagraph"/>
              <w:numPr>
                <w:ilvl w:val="0"/>
                <w:numId w:val="12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E43295" w:rsidRDefault="00E43295" w:rsidP="00E43295">
            <w:pPr>
              <w:pStyle w:val="ListParagraph"/>
              <w:numPr>
                <w:ilvl w:val="0"/>
                <w:numId w:val="12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9653FC" w:rsidRPr="00EC1EB6" w:rsidRDefault="009653FC" w:rsidP="00E43295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Очекивани исходи на крају часа</w:t>
            </w:r>
          </w:p>
        </w:tc>
        <w:tc>
          <w:tcPr>
            <w:tcW w:w="7105" w:type="dxa"/>
          </w:tcPr>
          <w:p w:rsidR="009653FC" w:rsidRDefault="009653FC" w:rsidP="00280185">
            <w:pPr>
              <w:pStyle w:val="List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2037D5" w:rsidRPr="00823313" w:rsidRDefault="002037D5" w:rsidP="002037D5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  <w:lang w:val="sr-Cyrl-RS"/>
              </w:rPr>
            </w:pPr>
            <w:r w:rsidRPr="00823313">
              <w:rPr>
                <w:sz w:val="20"/>
                <w:szCs w:val="20"/>
                <w:lang w:val="sr-Cyrl-RS"/>
              </w:rPr>
              <w:t xml:space="preserve">измери запремину и масу ( чврстог тела или течности) и на основу добијених резултата мерења одреди густину течности. </w:t>
            </w:r>
          </w:p>
          <w:p w:rsidR="002037D5" w:rsidRPr="005D508E" w:rsidRDefault="002037D5" w:rsidP="002037D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00"/>
              <w:contextualSpacing w:val="0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>примењује формулу за средњу густину.</w:t>
            </w:r>
          </w:p>
          <w:p w:rsidR="009653FC" w:rsidRPr="002037D5" w:rsidRDefault="002037D5" w:rsidP="002037D5">
            <w:pPr>
              <w:pStyle w:val="ListParagraph"/>
              <w:numPr>
                <w:ilvl w:val="0"/>
                <w:numId w:val="10"/>
              </w:numPr>
              <w:spacing w:after="120"/>
              <w:rPr>
                <w:lang w:val="sr-Cyrl-RS"/>
              </w:rPr>
            </w:pPr>
            <w:r w:rsidRPr="002037D5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>решава рачунске задатке(израчунава густину,масу и запремину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653FC" w:rsidRPr="00E92BFA" w:rsidRDefault="0070033D" w:rsidP="00720BA7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Фронтални, индивидуални</w:t>
            </w:r>
            <w:r w:rsidR="009653FC">
              <w:rPr>
                <w:spacing w:val="-6"/>
                <w:sz w:val="20"/>
                <w:szCs w:val="20"/>
                <w:lang w:val="sr-Cyrl-CS"/>
              </w:rPr>
              <w:t xml:space="preserve"> </w:t>
            </w:r>
            <w:r w:rsidR="00720BA7">
              <w:rPr>
                <w:spacing w:val="-6"/>
                <w:sz w:val="20"/>
                <w:szCs w:val="20"/>
                <w:lang w:val="sr-Cyrl-CS"/>
              </w:rPr>
              <w:t xml:space="preserve"> , рад у групи.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653FC" w:rsidRPr="00E92BFA" w:rsidRDefault="00EC1EB6" w:rsidP="004F6A7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 xml:space="preserve"> </w:t>
            </w:r>
            <w:r w:rsidR="00B44634">
              <w:rPr>
                <w:spacing w:val="-6"/>
                <w:sz w:val="20"/>
                <w:szCs w:val="20"/>
                <w:lang w:val="sr-Cyrl-CS"/>
              </w:rPr>
              <w:t>М</w:t>
            </w:r>
            <w:r w:rsidR="007907CC">
              <w:rPr>
                <w:spacing w:val="-6"/>
                <w:sz w:val="20"/>
                <w:szCs w:val="20"/>
                <w:lang w:val="sr-Cyrl-CS"/>
              </w:rPr>
              <w:t>етода рада са уџбеником</w:t>
            </w:r>
            <w:r w:rsidR="007E788A">
              <w:rPr>
                <w:spacing w:val="-6"/>
                <w:sz w:val="20"/>
                <w:szCs w:val="20"/>
                <w:lang w:val="sr-Cyrl-CS"/>
              </w:rPr>
              <w:t xml:space="preserve"> илустративно-демонстративни, демонстративни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AC546C" w:rsidRDefault="00AC546C" w:rsidP="00AC546C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</w:p>
          <w:p w:rsidR="00AC546C" w:rsidRPr="00AC546C" w:rsidRDefault="002037D5" w:rsidP="00AC546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Мензура, вага , течност чија се густина мери, кликер или неко друго мање тело нерастворљиво у води</w:t>
            </w:r>
          </w:p>
          <w:p w:rsidR="009653FC" w:rsidRPr="008213B1" w:rsidRDefault="009653FC" w:rsidP="004F6A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9653FC" w:rsidRDefault="009653FC" w:rsidP="004F6A7F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  <w:p w:rsidR="009653FC" w:rsidRPr="008213B1" w:rsidRDefault="009653FC" w:rsidP="004F6A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Компетенција за целоживотно учење</w:t>
            </w:r>
            <w:r w:rsidRPr="008213B1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cstheme="minorHAnsi"/>
                <w:sz w:val="20"/>
                <w:szCs w:val="20"/>
                <w:lang w:val="sr-Cyrl-CS"/>
              </w:rPr>
              <w:t>рад са подацима, решавање проблема, комуникација, сарадња</w:t>
            </w: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p w:rsidR="009653FC" w:rsidRDefault="009653FC" w:rsidP="009653FC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653FC" w:rsidTr="004F6A7F">
        <w:tc>
          <w:tcPr>
            <w:tcW w:w="9350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 минута)</w:t>
            </w:r>
          </w:p>
        </w:tc>
      </w:tr>
      <w:tr w:rsidR="009653FC" w:rsidTr="004F6A7F">
        <w:tc>
          <w:tcPr>
            <w:tcW w:w="9350" w:type="dxa"/>
          </w:tcPr>
          <w:p w:rsidR="00BC64A6" w:rsidRDefault="00BC64A6" w:rsidP="00BC64A6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наставник формира  групе у којима ће ученици радити. Подсетити ученике како се израчунава густина тела правилног (</w:t>
            </w:r>
            <w:r w:rsidR="009C31C3">
              <w:rPr>
                <w:lang w:val="sr-Cyrl-RS"/>
              </w:rPr>
              <w:t xml:space="preserve">и </w:t>
            </w:r>
            <w:r>
              <w:rPr>
                <w:lang w:val="sr-Cyrl-RS"/>
              </w:rPr>
              <w:t>неправилног) облика и течн</w:t>
            </w:r>
            <w:r w:rsidR="006F6BB0">
              <w:rPr>
                <w:lang w:val="sr-Cyrl-RS"/>
              </w:rPr>
              <w:t>ос</w:t>
            </w:r>
            <w:r>
              <w:rPr>
                <w:lang w:val="sr-Cyrl-RS"/>
              </w:rPr>
              <w:t xml:space="preserve">ти. </w:t>
            </w:r>
          </w:p>
          <w:p w:rsidR="00BC64A6" w:rsidRPr="002E7903" w:rsidRDefault="00BC64A6" w:rsidP="00AC546C">
            <w:pPr>
              <w:jc w:val="both"/>
              <w:rPr>
                <w:lang w:val="sr-Cyrl-RS"/>
              </w:rPr>
            </w:pP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653FC" w:rsidTr="004F6A7F">
        <w:tc>
          <w:tcPr>
            <w:tcW w:w="9350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9653FC" w:rsidTr="004F6A7F">
        <w:tc>
          <w:tcPr>
            <w:tcW w:w="9350" w:type="dxa"/>
          </w:tcPr>
          <w:p w:rsidR="009653FC" w:rsidRDefault="00614E99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прво реализују д</w:t>
            </w:r>
            <w:r w:rsidR="002037D5">
              <w:rPr>
                <w:lang w:val="sr-Cyrl-RS"/>
              </w:rPr>
              <w:t>емонстрациони оглед са стране 104</w:t>
            </w:r>
            <w:r>
              <w:rPr>
                <w:lang w:val="sr-Cyrl-RS"/>
              </w:rPr>
              <w:t>. у уџбен</w:t>
            </w:r>
            <w:r w:rsidR="00070439">
              <w:rPr>
                <w:lang w:val="sr-Cyrl-RS"/>
              </w:rPr>
              <w:t>ику, током реализације демонс</w:t>
            </w:r>
            <w:r>
              <w:rPr>
                <w:lang w:val="sr-Cyrl-RS"/>
              </w:rPr>
              <w:t>трационог огледа наставник надгледа рад ученика и одговара на питања ученика. Ученици у школским свескама анализирају и илуструју оглед.</w:t>
            </w:r>
          </w:p>
          <w:p w:rsidR="00614E99" w:rsidRDefault="00614E99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поставља питања на које ученици дају одговоре:</w:t>
            </w:r>
          </w:p>
          <w:p w:rsidR="00614E99" w:rsidRDefault="00AC546C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1. </w:t>
            </w:r>
            <w:r w:rsidR="002037D5">
              <w:rPr>
                <w:lang w:val="sr-Cyrl-RS"/>
              </w:rPr>
              <w:t xml:space="preserve">Како се одређује </w:t>
            </w:r>
            <w:r w:rsidR="005F5FDD">
              <w:rPr>
                <w:lang w:val="sr-Cyrl-RS"/>
              </w:rPr>
              <w:t>густина</w:t>
            </w:r>
            <w:r w:rsidR="002037D5">
              <w:rPr>
                <w:lang w:val="sr-Cyrl-RS"/>
              </w:rPr>
              <w:t xml:space="preserve"> тела неправилног облика</w:t>
            </w:r>
            <w:r w:rsidR="00614E99">
              <w:rPr>
                <w:lang w:val="sr-Cyrl-RS"/>
              </w:rPr>
              <w:t>?</w:t>
            </w:r>
          </w:p>
          <w:p w:rsidR="00AC546C" w:rsidRDefault="002037D5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 xml:space="preserve">2. Како се одређује </w:t>
            </w:r>
            <w:r w:rsidR="005F5FDD">
              <w:rPr>
                <w:lang w:val="sr-Cyrl-RS"/>
              </w:rPr>
              <w:t>густина</w:t>
            </w:r>
            <w:r>
              <w:rPr>
                <w:lang w:val="sr-Cyrl-RS"/>
              </w:rPr>
              <w:t xml:space="preserve"> тела правилног облика</w:t>
            </w:r>
            <w:r w:rsidR="00AC546C">
              <w:rPr>
                <w:lang w:val="sr-Cyrl-RS"/>
              </w:rPr>
              <w:t>?</w:t>
            </w:r>
          </w:p>
          <w:p w:rsidR="00614E99" w:rsidRDefault="00614E99" w:rsidP="004F6A7F">
            <w:pPr>
              <w:jc w:val="both"/>
              <w:rPr>
                <w:lang w:val="sr-Cyrl-RS"/>
              </w:rPr>
            </w:pPr>
          </w:p>
          <w:p w:rsidR="00614E99" w:rsidRDefault="00614E99" w:rsidP="004F6A7F">
            <w:pPr>
              <w:jc w:val="both"/>
              <w:rPr>
                <w:lang w:val="sr-Cyrl-RS"/>
              </w:rPr>
            </w:pPr>
            <w:r w:rsidRPr="0070033D">
              <w:rPr>
                <w:lang w:val="sr-Cyrl-RS"/>
              </w:rPr>
              <w:t xml:space="preserve">Након изведеног огледа, преставници сваке групе </w:t>
            </w:r>
            <w:r w:rsidR="00070439">
              <w:rPr>
                <w:lang w:val="sr-Cyrl-RS"/>
              </w:rPr>
              <w:t>излажу</w:t>
            </w:r>
            <w:r w:rsidRPr="0070033D">
              <w:rPr>
                <w:lang w:val="sr-Cyrl-RS"/>
              </w:rPr>
              <w:t xml:space="preserve"> своја запажања која су имали</w:t>
            </w:r>
            <w:r>
              <w:rPr>
                <w:lang w:val="sr-Cyrl-RS"/>
              </w:rPr>
              <w:t xml:space="preserve"> током демонстрационог огледа и одговоре на питања која је наставник поставио. Наставник запажања и одговоре бележи на табли. </w:t>
            </w:r>
          </w:p>
          <w:p w:rsidR="00647243" w:rsidRDefault="00647243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поставља проблемски задатак.</w:t>
            </w:r>
          </w:p>
          <w:p w:rsidR="00647243" w:rsidRPr="00647243" w:rsidRDefault="00647243" w:rsidP="00647243">
            <w:pPr>
              <w:spacing w:after="160" w:line="259" w:lineRule="auto"/>
              <w:jc w:val="both"/>
              <w:rPr>
                <w:rFonts w:cstheme="minorHAnsi"/>
                <w:lang w:val="sr-Cyrl-RS"/>
              </w:rPr>
            </w:pPr>
            <w:r w:rsidRPr="00647243">
              <w:rPr>
                <w:lang w:val="sr-Cyrl-RS"/>
              </w:rPr>
              <w:t xml:space="preserve">3. </w:t>
            </w:r>
            <w:r w:rsidRPr="00647243">
              <w:rPr>
                <w:rFonts w:cstheme="minorHAnsi"/>
                <w:lang w:val="sr-Cyrl-RS"/>
              </w:rPr>
              <w:t xml:space="preserve">У суду облика квадра је насута вода. У суд се убаци тело непознате густине. Ако је маса тела 250 g а запремина 0,5 cm³, да ли ће оно потонути или испливати на површину воде? Густина воде је 1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lang w:val="sr-Cyrl-RS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lang w:val="sr-Cyrl-RS"/>
                    </w:rPr>
                    <m:t>g</m:t>
                  </m:r>
                </m:num>
                <m:den>
                  <m:r>
                    <w:rPr>
                      <w:rFonts w:ascii="Cambria Math" w:hAnsi="Cambria Math" w:cstheme="minorHAnsi"/>
                      <w:lang w:val="sr-Cyrl-RS"/>
                    </w:rPr>
                    <m:t>cm³</m:t>
                  </m:r>
                </m:den>
              </m:f>
            </m:oMath>
            <w:r w:rsidRPr="00647243">
              <w:rPr>
                <w:rFonts w:cstheme="minorHAnsi"/>
                <w:lang w:val="sr-Cyrl-RS"/>
              </w:rPr>
              <w:t xml:space="preserve"> .</w:t>
            </w:r>
          </w:p>
          <w:p w:rsidR="00647243" w:rsidRDefault="00647243" w:rsidP="0064724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решавају задатак у окавиру групе, међусобно сарађују, коментаришу. Наставник надгледа рад ученика и проверава тачност урађеног задатка.</w:t>
            </w:r>
          </w:p>
          <w:p w:rsidR="00647243" w:rsidRDefault="00647243" w:rsidP="004F6A7F">
            <w:pPr>
              <w:jc w:val="both"/>
              <w:rPr>
                <w:lang w:val="sr-Cyrl-RS"/>
              </w:rPr>
            </w:pPr>
          </w:p>
          <w:p w:rsidR="00614E99" w:rsidRDefault="00614E99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Након тога ученици реализују д</w:t>
            </w:r>
            <w:r w:rsidR="00AC546C">
              <w:rPr>
                <w:lang w:val="sr-Cyrl-RS"/>
              </w:rPr>
              <w:t>е</w:t>
            </w:r>
            <w:r w:rsidR="00647243">
              <w:rPr>
                <w:lang w:val="sr-Cyrl-RS"/>
              </w:rPr>
              <w:t>монстрациони оглед са стране 105</w:t>
            </w:r>
            <w:r>
              <w:rPr>
                <w:lang w:val="sr-Cyrl-RS"/>
              </w:rPr>
              <w:t>. у уџ</w:t>
            </w:r>
            <w:r w:rsidR="00380F21">
              <w:rPr>
                <w:lang w:val="sr-Cyrl-RS"/>
              </w:rPr>
              <w:t xml:space="preserve">бенику, током реализације </w:t>
            </w:r>
            <w:r>
              <w:rPr>
                <w:lang w:val="sr-Cyrl-RS"/>
              </w:rPr>
              <w:t xml:space="preserve">огледа наставник надгледа рад ученика и одговара на питања ученика. Ученици у школским свескама анализирају и илуструју </w:t>
            </w:r>
            <w:bookmarkStart w:id="0" w:name="_GoBack"/>
            <w:bookmarkEnd w:id="0"/>
            <w:r>
              <w:rPr>
                <w:lang w:val="sr-Cyrl-RS"/>
              </w:rPr>
              <w:t>оглед.</w:t>
            </w:r>
          </w:p>
          <w:p w:rsidR="00614E99" w:rsidRDefault="00614E99" w:rsidP="00614E9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поставља питања на које ученици дају одговоре:</w:t>
            </w:r>
          </w:p>
          <w:p w:rsidR="00614E99" w:rsidRDefault="00614E99" w:rsidP="00614E9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1. </w:t>
            </w:r>
            <w:r w:rsidR="005F5FDD">
              <w:rPr>
                <w:lang w:val="sr-Cyrl-RS"/>
              </w:rPr>
              <w:t>Како се одређује густина непознате течности</w:t>
            </w:r>
            <w:r>
              <w:rPr>
                <w:lang w:val="sr-Cyrl-RS"/>
              </w:rPr>
              <w:t>?</w:t>
            </w:r>
          </w:p>
          <w:p w:rsidR="00AC546C" w:rsidRDefault="00614E99" w:rsidP="00614E9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  <w:r w:rsidR="005F5FDD">
              <w:rPr>
                <w:lang w:val="sr-Cyrl-RS"/>
              </w:rPr>
              <w:t>2. Због чега лед плива на површини воде?</w:t>
            </w:r>
          </w:p>
          <w:p w:rsidR="00614E99" w:rsidRDefault="00614E99" w:rsidP="00614E99">
            <w:pPr>
              <w:jc w:val="both"/>
              <w:rPr>
                <w:lang w:val="sr-Cyrl-RS"/>
              </w:rPr>
            </w:pPr>
            <w:r w:rsidRPr="0070033D">
              <w:rPr>
                <w:lang w:val="sr-Cyrl-RS"/>
              </w:rPr>
              <w:t>Након изведеног огледа, пре</w:t>
            </w:r>
            <w:r w:rsidR="000A0A3F">
              <w:rPr>
                <w:lang w:val="sr-Cyrl-RS"/>
              </w:rPr>
              <w:t>д</w:t>
            </w:r>
            <w:r w:rsidRPr="0070033D">
              <w:rPr>
                <w:lang w:val="sr-Cyrl-RS"/>
              </w:rPr>
              <w:t>ставници сваке групе представљају своја запажања која су имали</w:t>
            </w:r>
            <w:r>
              <w:rPr>
                <w:lang w:val="sr-Cyrl-RS"/>
              </w:rPr>
              <w:t xml:space="preserve"> током </w:t>
            </w:r>
            <w:r w:rsidR="00C6432D">
              <w:rPr>
                <w:lang w:val="sr-Cyrl-RS"/>
              </w:rPr>
              <w:t>извођења</w:t>
            </w:r>
            <w:r>
              <w:rPr>
                <w:lang w:val="sr-Cyrl-RS"/>
              </w:rPr>
              <w:t xml:space="preserve"> огледа и одговоре на питања која је наставник поставио. Наставник запажања и одговоре бележи на табли. </w:t>
            </w:r>
          </w:p>
          <w:p w:rsidR="00647243" w:rsidRDefault="00647243" w:rsidP="00614E9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поставља проблемски задатак.</w:t>
            </w:r>
          </w:p>
          <w:p w:rsidR="00647243" w:rsidRPr="00647243" w:rsidRDefault="00647243" w:rsidP="00647243">
            <w:pPr>
              <w:spacing w:after="160" w:line="259" w:lineRule="auto"/>
              <w:jc w:val="both"/>
              <w:rPr>
                <w:rFonts w:eastAsiaTheme="minorEastAsia"/>
                <w:lang w:val="sr-Latn-RS"/>
              </w:rPr>
            </w:pPr>
            <w:r w:rsidRPr="00647243">
              <w:rPr>
                <w:lang w:val="sr-Cyrl-RS"/>
              </w:rPr>
              <w:t xml:space="preserve">3. </w:t>
            </w:r>
            <w:r w:rsidRPr="00647243">
              <w:rPr>
                <w:rFonts w:eastAsiaTheme="minorEastAsia"/>
                <w:lang w:val="sr-Cyrl-RS"/>
              </w:rPr>
              <w:t xml:space="preserve">Маса празне мензуре је 50 </w:t>
            </w:r>
            <w:r w:rsidRPr="00647243">
              <w:rPr>
                <w:rFonts w:eastAsiaTheme="minorEastAsia"/>
                <w:lang w:val="sr-Latn-RS"/>
              </w:rPr>
              <w:t xml:space="preserve">g. </w:t>
            </w:r>
            <w:r w:rsidRPr="00647243">
              <w:rPr>
                <w:rFonts w:eastAsiaTheme="minorEastAsia"/>
                <w:lang w:val="sr-Cyrl-RS"/>
              </w:rPr>
              <w:t xml:space="preserve">Када се у мензуру сипа 35 </w:t>
            </w:r>
            <w:r w:rsidRPr="00647243">
              <w:rPr>
                <w:rFonts w:eastAsiaTheme="minorEastAsia"/>
                <w:lang w:val="sr-Latn-RS"/>
              </w:rPr>
              <w:t xml:space="preserve">ml </w:t>
            </w:r>
            <w:r w:rsidRPr="00647243">
              <w:rPr>
                <w:rFonts w:eastAsiaTheme="minorEastAsia"/>
                <w:lang w:val="sr-Cyrl-RS"/>
              </w:rPr>
              <w:t xml:space="preserve">непознате течности, укупна маса мензуре са непознатом течности је 81.5 </w:t>
            </w:r>
            <w:r w:rsidRPr="00647243">
              <w:rPr>
                <w:rFonts w:eastAsiaTheme="minorEastAsia"/>
                <w:lang w:val="sr-Latn-RS"/>
              </w:rPr>
              <w:t>g</w:t>
            </w:r>
            <w:r w:rsidRPr="00647243">
              <w:rPr>
                <w:rFonts w:eastAsiaTheme="minorEastAsia"/>
                <w:lang w:val="sr-Cyrl-RS"/>
              </w:rPr>
              <w:t>. Колика је густина непознате течности?</w:t>
            </w:r>
          </w:p>
          <w:p w:rsidR="009653FC" w:rsidRDefault="00951D6E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решавају задатак у окавиру групе, међусобно сарађују, коментаришу. Наставник надгледа рад ученика и проверава тачност урађеног задатка.</w:t>
            </w:r>
          </w:p>
          <w:p w:rsidR="009653FC" w:rsidRPr="00D60D5F" w:rsidRDefault="009653FC" w:rsidP="004F6A7F">
            <w:pPr>
              <w:autoSpaceDE w:val="0"/>
              <w:autoSpaceDN w:val="0"/>
              <w:adjustRightInd w:val="0"/>
              <w:jc w:val="both"/>
              <w:rPr>
                <w:rFonts w:ascii="MyriadPro-Light" w:hAnsi="MyriadPro-Light" w:cs="MyriadPro-Light"/>
                <w:color w:val="000000"/>
                <w:sz w:val="24"/>
                <w:szCs w:val="24"/>
              </w:rPr>
            </w:pPr>
          </w:p>
        </w:tc>
      </w:tr>
      <w:tr w:rsidR="009653FC" w:rsidTr="004F6A7F">
        <w:trPr>
          <w:trHeight w:val="332"/>
        </w:trPr>
        <w:tc>
          <w:tcPr>
            <w:tcW w:w="9350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Завршни део часа ( 5 минута)</w:t>
            </w:r>
          </w:p>
          <w:p w:rsidR="009653FC" w:rsidRDefault="009653FC" w:rsidP="004F6A7F">
            <w:pPr>
              <w:jc w:val="both"/>
              <w:rPr>
                <w:lang w:val="sr-Cyrl-RS"/>
              </w:rPr>
            </w:pPr>
          </w:p>
        </w:tc>
      </w:tr>
      <w:tr w:rsidR="009653FC" w:rsidTr="004F6A7F">
        <w:tc>
          <w:tcPr>
            <w:tcW w:w="9350" w:type="dxa"/>
          </w:tcPr>
          <w:p w:rsidR="00C957AD" w:rsidRDefault="00C957AD" w:rsidP="00C957AD">
            <w:pPr>
              <w:spacing w:after="120" w:line="259" w:lineRule="auto"/>
              <w:jc w:val="both"/>
              <w:rPr>
                <w:lang w:val="sr-Cyrl-RS"/>
              </w:rPr>
            </w:pPr>
            <w:r w:rsidRPr="00BC64A6">
              <w:rPr>
                <w:lang w:val="sr-Cyrl-RS"/>
              </w:rPr>
              <w:t xml:space="preserve">Кроз примере из свакодневног живота  проверити </w:t>
            </w:r>
            <w:r w:rsidR="003C547E" w:rsidRPr="00BC64A6">
              <w:rPr>
                <w:lang w:val="sr-Cyrl-RS"/>
              </w:rPr>
              <w:t>оствареност планираних исхода</w:t>
            </w:r>
            <w:r w:rsidRPr="00BC64A6">
              <w:rPr>
                <w:lang w:val="sr-Cyrl-RS"/>
              </w:rPr>
              <w:t>.</w:t>
            </w:r>
          </w:p>
          <w:p w:rsidR="00BC64A6" w:rsidRPr="00BC64A6" w:rsidRDefault="00BC64A6" w:rsidP="00C957AD">
            <w:pPr>
              <w:spacing w:after="120" w:line="259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>Домаћи задатак: Тест „Хоћу да знам зато резимирам!“ на страни 107. у уџбенику.</w:t>
            </w:r>
          </w:p>
          <w:p w:rsidR="009653FC" w:rsidRPr="00BC64A6" w:rsidRDefault="009653FC" w:rsidP="00C957AD">
            <w:pPr>
              <w:autoSpaceDE w:val="0"/>
              <w:autoSpaceDN w:val="0"/>
              <w:adjustRightInd w:val="0"/>
              <w:rPr>
                <w:rFonts w:ascii="MyriadPro-Light" w:hAnsi="MyriadPro-Light" w:cs="MyriadPro-Light"/>
                <w:sz w:val="24"/>
                <w:szCs w:val="24"/>
              </w:rPr>
            </w:pP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p w:rsidR="009653FC" w:rsidRDefault="009653FC" w:rsidP="009653FC">
      <w:pPr>
        <w:jc w:val="center"/>
        <w:rPr>
          <w:lang w:val="sr-Cyrl-RS"/>
        </w:rPr>
      </w:pPr>
    </w:p>
    <w:p w:rsidR="005701D4" w:rsidRDefault="005701D4" w:rsidP="005701D4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701D4" w:rsidTr="00446B30">
        <w:trPr>
          <w:trHeight w:val="1520"/>
        </w:trPr>
        <w:tc>
          <w:tcPr>
            <w:tcW w:w="9350" w:type="dxa"/>
          </w:tcPr>
          <w:p w:rsidR="005701D4" w:rsidRPr="001C4AE2" w:rsidRDefault="005701D4" w:rsidP="00446B30">
            <w:pPr>
              <w:rPr>
                <w:bCs/>
                <w:color w:val="000000"/>
                <w:kern w:val="24"/>
                <w:lang w:val="ru-RU"/>
              </w:rPr>
            </w:pPr>
            <w:r>
              <w:rPr>
                <w:lang w:val="sr-Cyrl-RS"/>
              </w:rPr>
              <w:t>Потешкоће са  којима сам се сусрео/сусрела током часа и како сам су превазиђене :</w:t>
            </w:r>
          </w:p>
        </w:tc>
      </w:tr>
      <w:tr w:rsidR="005701D4" w:rsidTr="00446B30">
        <w:trPr>
          <w:trHeight w:val="1430"/>
        </w:trPr>
        <w:tc>
          <w:tcPr>
            <w:tcW w:w="9350" w:type="dxa"/>
          </w:tcPr>
          <w:p w:rsidR="005701D4" w:rsidRPr="001C4AE2" w:rsidRDefault="005701D4" w:rsidP="00446B30">
            <w:pPr>
              <w:rPr>
                <w:bCs/>
                <w:color w:val="000000"/>
                <w:kern w:val="24"/>
                <w:lang w:val="ru-RU"/>
              </w:rPr>
            </w:pPr>
            <w:r w:rsidRPr="001C4AE2">
              <w:rPr>
                <w:bCs/>
                <w:color w:val="000000"/>
                <w:kern w:val="24"/>
                <w:lang w:val="ru-RU"/>
              </w:rPr>
              <w:lastRenderedPageBreak/>
              <w:t>Да ли ми је адекватан избор начина провере остварености исхода?</w:t>
            </w:r>
          </w:p>
          <w:p w:rsidR="005701D4" w:rsidRDefault="005701D4" w:rsidP="00446B30">
            <w:pPr>
              <w:rPr>
                <w:lang w:val="sr-Cyrl-RS"/>
              </w:rPr>
            </w:pPr>
          </w:p>
        </w:tc>
      </w:tr>
      <w:tr w:rsidR="005701D4" w:rsidTr="00446B30">
        <w:trPr>
          <w:trHeight w:val="1610"/>
        </w:trPr>
        <w:tc>
          <w:tcPr>
            <w:tcW w:w="9350" w:type="dxa"/>
          </w:tcPr>
          <w:p w:rsidR="005701D4" w:rsidRDefault="005701D4" w:rsidP="00446B30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5701D4" w:rsidTr="00446B30">
        <w:trPr>
          <w:trHeight w:val="1790"/>
        </w:trPr>
        <w:tc>
          <w:tcPr>
            <w:tcW w:w="9350" w:type="dxa"/>
          </w:tcPr>
          <w:p w:rsidR="005701D4" w:rsidRDefault="005701D4" w:rsidP="00446B30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5701D4" w:rsidRDefault="005701D4" w:rsidP="005701D4"/>
    <w:p w:rsidR="005701D4" w:rsidRDefault="005701D4" w:rsidP="005701D4"/>
    <w:p w:rsidR="005701D4" w:rsidRDefault="005701D4" w:rsidP="005701D4"/>
    <w:p w:rsidR="005701D4" w:rsidRDefault="005701D4" w:rsidP="005701D4"/>
    <w:p w:rsidR="009653FC" w:rsidRDefault="009653FC" w:rsidP="009653FC"/>
    <w:p w:rsidR="00493450" w:rsidRDefault="00493450"/>
    <w:sectPr w:rsidR="004934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yriadPro-Ligh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C646B"/>
    <w:multiLevelType w:val="hybridMultilevel"/>
    <w:tmpl w:val="697AEFBE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14D60"/>
    <w:multiLevelType w:val="hybridMultilevel"/>
    <w:tmpl w:val="2D744A38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95F53"/>
    <w:multiLevelType w:val="hybridMultilevel"/>
    <w:tmpl w:val="74BA9032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96DCB"/>
    <w:multiLevelType w:val="hybridMultilevel"/>
    <w:tmpl w:val="C52A7B38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4706AB"/>
    <w:multiLevelType w:val="hybridMultilevel"/>
    <w:tmpl w:val="E1CE4822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C526C3"/>
    <w:multiLevelType w:val="hybridMultilevel"/>
    <w:tmpl w:val="735C1C40"/>
    <w:lvl w:ilvl="0" w:tplc="E82C790A">
      <w:start w:val="1623"/>
      <w:numFmt w:val="bullet"/>
      <w:lvlText w:val="–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6D66401"/>
    <w:multiLevelType w:val="multilevel"/>
    <w:tmpl w:val="ADDC3D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174F60"/>
    <w:multiLevelType w:val="hybridMultilevel"/>
    <w:tmpl w:val="0D5605A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AC2204"/>
    <w:multiLevelType w:val="hybridMultilevel"/>
    <w:tmpl w:val="6C125630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650AB6"/>
    <w:multiLevelType w:val="hybridMultilevel"/>
    <w:tmpl w:val="3ED032BA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EC121F"/>
    <w:multiLevelType w:val="multilevel"/>
    <w:tmpl w:val="ADDC3D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466EF0"/>
    <w:multiLevelType w:val="hybridMultilevel"/>
    <w:tmpl w:val="6A56BCF6"/>
    <w:lvl w:ilvl="0" w:tplc="B938463A">
      <w:numFmt w:val="bullet"/>
      <w:lvlText w:val="−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2"/>
  </w:num>
  <w:num w:numId="5">
    <w:abstractNumId w:val="11"/>
  </w:num>
  <w:num w:numId="6">
    <w:abstractNumId w:val="6"/>
  </w:num>
  <w:num w:numId="7">
    <w:abstractNumId w:val="7"/>
  </w:num>
  <w:num w:numId="8">
    <w:abstractNumId w:val="0"/>
  </w:num>
  <w:num w:numId="9">
    <w:abstractNumId w:val="5"/>
  </w:num>
  <w:num w:numId="10">
    <w:abstractNumId w:val="3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3FC"/>
    <w:rsid w:val="00070439"/>
    <w:rsid w:val="000A0A3F"/>
    <w:rsid w:val="000E5DFF"/>
    <w:rsid w:val="002037D5"/>
    <w:rsid w:val="002110A0"/>
    <w:rsid w:val="00280185"/>
    <w:rsid w:val="00380F21"/>
    <w:rsid w:val="003C547E"/>
    <w:rsid w:val="004644F4"/>
    <w:rsid w:val="00493450"/>
    <w:rsid w:val="005701D4"/>
    <w:rsid w:val="005F5FDD"/>
    <w:rsid w:val="00614E99"/>
    <w:rsid w:val="00647243"/>
    <w:rsid w:val="00656CA6"/>
    <w:rsid w:val="006F6BB0"/>
    <w:rsid w:val="0070033D"/>
    <w:rsid w:val="007108E6"/>
    <w:rsid w:val="00720BA7"/>
    <w:rsid w:val="007907CC"/>
    <w:rsid w:val="007A6DF0"/>
    <w:rsid w:val="007E788A"/>
    <w:rsid w:val="008933DF"/>
    <w:rsid w:val="00951D6E"/>
    <w:rsid w:val="00960AF4"/>
    <w:rsid w:val="009653FC"/>
    <w:rsid w:val="009C31C3"/>
    <w:rsid w:val="00A5481C"/>
    <w:rsid w:val="00AC546C"/>
    <w:rsid w:val="00B44634"/>
    <w:rsid w:val="00BA4E07"/>
    <w:rsid w:val="00BC5028"/>
    <w:rsid w:val="00BC64A6"/>
    <w:rsid w:val="00C6432D"/>
    <w:rsid w:val="00C957AD"/>
    <w:rsid w:val="00E43295"/>
    <w:rsid w:val="00EC1EB6"/>
    <w:rsid w:val="00F6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3D1AE"/>
  <w15:chartTrackingRefBased/>
  <w15:docId w15:val="{744E77C5-1F60-41A9-8170-D7DB056CB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53FC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3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53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965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653FC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9653FC"/>
    <w:pPr>
      <w:spacing w:after="0" w:line="240" w:lineRule="auto"/>
    </w:pPr>
    <w:rPr>
      <w:rFonts w:ascii="Calibri" w:eastAsia="Calibri" w:hAnsi="Calibri" w:cs="Calibri"/>
    </w:rPr>
  </w:style>
  <w:style w:type="character" w:customStyle="1" w:styleId="Heading2Char">
    <w:name w:val="Heading 2 Char"/>
    <w:basedOn w:val="DefaultParagraphFont"/>
    <w:link w:val="Heading2"/>
    <w:uiPriority w:val="9"/>
    <w:rsid w:val="002037D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23</cp:revision>
  <dcterms:created xsi:type="dcterms:W3CDTF">2024-07-12T10:51:00Z</dcterms:created>
  <dcterms:modified xsi:type="dcterms:W3CDTF">2024-08-22T16:57:00Z</dcterms:modified>
</cp:coreProperties>
</file>